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0E3E" w:rsidRPr="00AF0E3E" w:rsidRDefault="00AF0E3E" w:rsidP="00AF0E3E">
      <w:pPr>
        <w:rPr>
          <w:rFonts w:ascii="Times New Roman" w:hAnsi="Times New Roman" w:cs="Times New Roman"/>
          <w:b/>
          <w:sz w:val="24"/>
          <w:szCs w:val="24"/>
          <w:lang w:val="kk-KZ"/>
        </w:rPr>
      </w:pPr>
      <w:r>
        <w:rPr>
          <w:rFonts w:ascii="Times New Roman" w:hAnsi="Times New Roman" w:cs="Times New Roman"/>
          <w:b/>
          <w:sz w:val="24"/>
          <w:szCs w:val="24"/>
          <w:lang w:val="kk-KZ"/>
        </w:rPr>
        <w:t>«</w:t>
      </w:r>
      <w:proofErr w:type="spellStart"/>
      <w:r w:rsidRPr="00AF0E3E">
        <w:rPr>
          <w:rFonts w:ascii="Times New Roman" w:hAnsi="Times New Roman" w:cs="Times New Roman"/>
          <w:b/>
          <w:sz w:val="24"/>
          <w:szCs w:val="24"/>
        </w:rPr>
        <w:t>Бадамша</w:t>
      </w:r>
      <w:proofErr w:type="spellEnd"/>
      <w:r w:rsidR="00C22861">
        <w:rPr>
          <w:rFonts w:ascii="Times New Roman" w:hAnsi="Times New Roman" w:cs="Times New Roman"/>
          <w:b/>
          <w:sz w:val="24"/>
          <w:szCs w:val="24"/>
          <w:lang w:val="kk-KZ"/>
        </w:rPr>
        <w:t xml:space="preserve"> </w:t>
      </w:r>
      <w:proofErr w:type="spellStart"/>
      <w:r w:rsidRPr="00AF0E3E">
        <w:rPr>
          <w:rFonts w:ascii="Times New Roman" w:hAnsi="Times New Roman" w:cs="Times New Roman"/>
          <w:b/>
          <w:sz w:val="24"/>
          <w:szCs w:val="24"/>
        </w:rPr>
        <w:t>агротехникалы</w:t>
      </w:r>
      <w:proofErr w:type="spellEnd"/>
      <w:r w:rsidRPr="00AF0E3E">
        <w:rPr>
          <w:rFonts w:ascii="Times New Roman" w:hAnsi="Times New Roman" w:cs="Times New Roman"/>
          <w:b/>
          <w:sz w:val="24"/>
          <w:szCs w:val="24"/>
          <w:lang w:val="kk-KZ"/>
        </w:rPr>
        <w:t>қ</w:t>
      </w:r>
      <w:r>
        <w:rPr>
          <w:rFonts w:ascii="Times New Roman" w:hAnsi="Times New Roman" w:cs="Times New Roman"/>
          <w:b/>
          <w:sz w:val="24"/>
          <w:szCs w:val="24"/>
          <w:lang w:val="kk-KZ"/>
        </w:rPr>
        <w:t xml:space="preserve"> колледж</w:t>
      </w:r>
      <w:r w:rsidR="006A1CAA">
        <w:rPr>
          <w:rFonts w:ascii="Times New Roman" w:hAnsi="Times New Roman" w:cs="Times New Roman"/>
          <w:b/>
          <w:sz w:val="24"/>
          <w:szCs w:val="24"/>
          <w:lang w:val="kk-KZ"/>
        </w:rPr>
        <w:t>і</w:t>
      </w:r>
      <w:r>
        <w:rPr>
          <w:rFonts w:ascii="Times New Roman" w:hAnsi="Times New Roman" w:cs="Times New Roman"/>
          <w:b/>
          <w:sz w:val="24"/>
          <w:szCs w:val="24"/>
          <w:lang w:val="kk-KZ"/>
        </w:rPr>
        <w:t>»</w:t>
      </w:r>
      <w:r w:rsidR="00C22861">
        <w:rPr>
          <w:rFonts w:ascii="Times New Roman" w:hAnsi="Times New Roman" w:cs="Times New Roman"/>
          <w:b/>
          <w:sz w:val="24"/>
          <w:szCs w:val="24"/>
          <w:lang w:val="kk-KZ"/>
        </w:rPr>
        <w:t xml:space="preserve"> </w:t>
      </w:r>
      <w:r w:rsidR="00C22861">
        <w:rPr>
          <w:rFonts w:ascii="Times New Roman" w:hAnsi="Times New Roman" w:cs="Times New Roman"/>
          <w:b/>
          <w:bCs/>
          <w:sz w:val="24"/>
          <w:szCs w:val="24"/>
          <w:lang w:val="kk-KZ"/>
        </w:rPr>
        <w:t>КММ</w:t>
      </w:r>
      <w:r w:rsidRPr="00AF0E3E">
        <w:rPr>
          <w:rFonts w:ascii="Times New Roman" w:hAnsi="Times New Roman" w:cs="Times New Roman"/>
          <w:b/>
          <w:bCs/>
          <w:sz w:val="24"/>
          <w:szCs w:val="24"/>
        </w:rPr>
        <w:t xml:space="preserve"> көр</w:t>
      </w:r>
      <w:r>
        <w:rPr>
          <w:rFonts w:ascii="Times New Roman" w:hAnsi="Times New Roman" w:cs="Times New Roman"/>
          <w:b/>
          <w:bCs/>
          <w:sz w:val="24"/>
          <w:szCs w:val="24"/>
        </w:rPr>
        <w:t>сетілетін</w:t>
      </w:r>
      <w:r w:rsidR="00CD22CD">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мемлекеттік</w:t>
      </w:r>
      <w:proofErr w:type="spellEnd"/>
      <w:r w:rsidR="00CD22CD">
        <w:rPr>
          <w:rFonts w:ascii="Times New Roman" w:hAnsi="Times New Roman" w:cs="Times New Roman"/>
          <w:b/>
          <w:bCs/>
          <w:sz w:val="24"/>
          <w:szCs w:val="24"/>
        </w:rPr>
        <w:t xml:space="preserve"> </w:t>
      </w:r>
      <w:r>
        <w:rPr>
          <w:rFonts w:ascii="Times New Roman" w:hAnsi="Times New Roman" w:cs="Times New Roman"/>
          <w:b/>
          <w:bCs/>
          <w:sz w:val="24"/>
          <w:szCs w:val="24"/>
        </w:rPr>
        <w:t>қызметтер:</w:t>
      </w:r>
    </w:p>
    <w:p w:rsidR="00AF0E3E" w:rsidRPr="006A1CAA" w:rsidRDefault="00AF0E3E" w:rsidP="006A1CAA">
      <w:pPr>
        <w:pStyle w:val="a5"/>
        <w:numPr>
          <w:ilvl w:val="0"/>
          <w:numId w:val="1"/>
        </w:numPr>
        <w:spacing w:after="0"/>
        <w:ind w:left="714" w:hanging="357"/>
        <w:rPr>
          <w:rFonts w:ascii="Times New Roman" w:hAnsi="Times New Roman" w:cs="Times New Roman"/>
          <w:sz w:val="24"/>
          <w:szCs w:val="24"/>
          <w:lang w:val="kk-KZ"/>
        </w:rPr>
      </w:pPr>
      <w:r w:rsidRPr="006A1CAA">
        <w:rPr>
          <w:rFonts w:ascii="Times New Roman" w:hAnsi="Times New Roman" w:cs="Times New Roman"/>
          <w:color w:val="272827"/>
          <w:sz w:val="24"/>
          <w:szCs w:val="24"/>
          <w:shd w:val="clear" w:color="auto" w:fill="FFFFFF"/>
          <w:lang w:val="kk-KZ"/>
        </w:rPr>
        <w:t>Техникалық және кәсіптік, орта білімнен кейінгі білім беретін ұйымдарға құжаттар қабылдау</w:t>
      </w:r>
    </w:p>
    <w:p w:rsidR="00AF0E3E" w:rsidRPr="006A1CAA" w:rsidRDefault="00AF0E3E" w:rsidP="006A1CAA">
      <w:pPr>
        <w:pStyle w:val="a5"/>
        <w:numPr>
          <w:ilvl w:val="0"/>
          <w:numId w:val="1"/>
        </w:numPr>
        <w:spacing w:after="0"/>
        <w:ind w:left="714" w:hanging="357"/>
        <w:rPr>
          <w:rFonts w:ascii="Times New Roman" w:hAnsi="Times New Roman" w:cs="Times New Roman"/>
          <w:color w:val="272827"/>
          <w:sz w:val="24"/>
          <w:szCs w:val="24"/>
          <w:shd w:val="clear" w:color="auto" w:fill="FFFFFF"/>
          <w:lang w:val="kk-KZ"/>
        </w:rPr>
      </w:pPr>
      <w:r w:rsidRPr="006A1CAA">
        <w:rPr>
          <w:rFonts w:ascii="Times New Roman" w:hAnsi="Times New Roman" w:cs="Times New Roman"/>
          <w:color w:val="272827"/>
          <w:sz w:val="24"/>
          <w:szCs w:val="24"/>
          <w:shd w:val="clear" w:color="auto" w:fill="FFFFFF"/>
          <w:lang w:val="kk-KZ"/>
        </w:rPr>
        <w:t>Техникалық және кәсіптік білім беру ұйымдарында білім алушыларға жатақхана беру</w:t>
      </w:r>
    </w:p>
    <w:p w:rsidR="00AF0E3E" w:rsidRPr="00AF0E3E" w:rsidRDefault="00AF0E3E" w:rsidP="006A1CAA">
      <w:pPr>
        <w:pStyle w:val="a3"/>
        <w:numPr>
          <w:ilvl w:val="0"/>
          <w:numId w:val="1"/>
        </w:numPr>
        <w:shd w:val="clear" w:color="auto" w:fill="FFFFFF"/>
        <w:spacing w:before="225" w:beforeAutospacing="0" w:after="0" w:afterAutospacing="0"/>
        <w:ind w:left="714" w:hanging="357"/>
        <w:contextualSpacing/>
        <w:rPr>
          <w:color w:val="272827"/>
          <w:lang w:val="kk-KZ"/>
        </w:rPr>
      </w:pPr>
      <w:r w:rsidRPr="00AF0E3E">
        <w:rPr>
          <w:color w:val="272827"/>
          <w:lang w:val="kk-KZ"/>
        </w:rPr>
        <w:t xml:space="preserve">Техникалық және кәсіптік білім туралы құжаттардың телнұсқаларын беру </w:t>
      </w:r>
    </w:p>
    <w:p w:rsidR="00AF0E3E" w:rsidRPr="00AF0E3E" w:rsidRDefault="00AF0E3E" w:rsidP="006A1CAA">
      <w:pPr>
        <w:pStyle w:val="a3"/>
        <w:numPr>
          <w:ilvl w:val="0"/>
          <w:numId w:val="1"/>
        </w:numPr>
        <w:shd w:val="clear" w:color="auto" w:fill="FFFFFF"/>
        <w:spacing w:before="225" w:beforeAutospacing="0" w:after="0" w:afterAutospacing="0"/>
        <w:ind w:left="714" w:hanging="357"/>
        <w:contextualSpacing/>
        <w:rPr>
          <w:color w:val="272827"/>
          <w:lang w:val="kk-KZ"/>
        </w:rPr>
      </w:pPr>
      <w:r w:rsidRPr="00AF0E3E">
        <w:rPr>
          <w:color w:val="272827"/>
          <w:lang w:val="kk-KZ"/>
        </w:rPr>
        <w:t>Т</w:t>
      </w:r>
      <w:r w:rsidRPr="00AF0E3E">
        <w:rPr>
          <w:color w:val="272827"/>
          <w:shd w:val="clear" w:color="auto" w:fill="FFFFFF"/>
          <w:lang w:val="kk-KZ"/>
        </w:rPr>
        <w:t>ехникалық және кәсіптік, орта білімнен кейінгі </w:t>
      </w:r>
      <w:r w:rsidRPr="00AF0E3E">
        <w:rPr>
          <w:shd w:val="clear" w:color="auto" w:fill="FFFFFF"/>
          <w:lang w:val="kk-KZ"/>
        </w:rPr>
        <w:t>білім алуды аяқтамаған адамдарға анықтама беру</w:t>
      </w:r>
    </w:p>
    <w:p w:rsidR="00AF0E3E" w:rsidRPr="00B33337" w:rsidRDefault="00AF0E3E" w:rsidP="006A1CAA">
      <w:pPr>
        <w:pStyle w:val="a5"/>
        <w:numPr>
          <w:ilvl w:val="0"/>
          <w:numId w:val="1"/>
        </w:numPr>
        <w:spacing w:after="0"/>
        <w:ind w:left="714" w:hanging="357"/>
        <w:rPr>
          <w:rFonts w:ascii="Times New Roman" w:hAnsi="Times New Roman" w:cs="Times New Roman"/>
          <w:sz w:val="24"/>
          <w:szCs w:val="24"/>
          <w:lang w:val="kk-KZ"/>
        </w:rPr>
      </w:pPr>
      <w:r w:rsidRPr="006A1CAA">
        <w:rPr>
          <w:rFonts w:ascii="Times New Roman" w:hAnsi="Times New Roman" w:cs="Times New Roman"/>
          <w:color w:val="272827"/>
          <w:sz w:val="24"/>
          <w:szCs w:val="24"/>
          <w:shd w:val="clear" w:color="auto" w:fill="FFFFFF"/>
          <w:lang w:val="kk-KZ"/>
        </w:rPr>
        <w:t>Білім алушыларды білім беру ұйымдарының үлгілері бойынша ауыстыру және қайта қабылдау қағидалары</w:t>
      </w:r>
    </w:p>
    <w:p w:rsidR="00B33337" w:rsidRPr="009B3C06" w:rsidRDefault="00B33337" w:rsidP="006A1CAA">
      <w:pPr>
        <w:pStyle w:val="a5"/>
        <w:numPr>
          <w:ilvl w:val="0"/>
          <w:numId w:val="1"/>
        </w:numPr>
        <w:spacing w:after="0"/>
        <w:ind w:left="714" w:hanging="357"/>
        <w:rPr>
          <w:rFonts w:ascii="Times New Roman" w:hAnsi="Times New Roman" w:cs="Times New Roman"/>
          <w:sz w:val="24"/>
          <w:szCs w:val="24"/>
          <w:lang w:val="kk-KZ"/>
        </w:rPr>
      </w:pPr>
      <w:r w:rsidRPr="00B33337">
        <w:rPr>
          <w:rFonts w:ascii="Times New Roman" w:hAnsi="Times New Roman" w:cs="Times New Roman"/>
          <w:color w:val="000000"/>
          <w:sz w:val="24"/>
          <w:szCs w:val="24"/>
          <w:lang w:val="kk-KZ"/>
        </w:rPr>
        <w:t>Техникалық және кәсіптік, орта білімнен кейінгі және жоғары білім беру ұйымдарында білім алатын және тәрбиеленетін жекелеген санаттағы азаматтарға, сондай-ақ қорғаншылықтағы (қамқоршылықтағы) және патронаттағы адамдарға тегін тамақтандыруды ұсыну</w:t>
      </w:r>
    </w:p>
    <w:p w:rsidR="009B3C06" w:rsidRDefault="009B3C06" w:rsidP="006A1CAA">
      <w:pPr>
        <w:pStyle w:val="a5"/>
        <w:numPr>
          <w:ilvl w:val="0"/>
          <w:numId w:val="1"/>
        </w:numPr>
        <w:spacing w:after="0"/>
        <w:ind w:left="714" w:hanging="357"/>
        <w:rPr>
          <w:rFonts w:ascii="Times New Roman" w:hAnsi="Times New Roman" w:cs="Times New Roman"/>
          <w:sz w:val="24"/>
          <w:szCs w:val="24"/>
          <w:lang w:val="kk-KZ"/>
        </w:rPr>
      </w:pPr>
      <w:r w:rsidRPr="00B33337">
        <w:rPr>
          <w:rFonts w:ascii="Times New Roman" w:hAnsi="Times New Roman" w:cs="Times New Roman"/>
          <w:color w:val="000000"/>
          <w:sz w:val="24"/>
          <w:szCs w:val="24"/>
          <w:lang w:val="kk-KZ"/>
        </w:rPr>
        <w:t>Техникалық және кәсіптік</w:t>
      </w:r>
      <w:r w:rsidRPr="009B3C06">
        <w:rPr>
          <w:rFonts w:ascii="Times New Roman" w:hAnsi="Times New Roman" w:cs="Times New Roman"/>
          <w:sz w:val="24"/>
          <w:szCs w:val="24"/>
          <w:lang w:val="kk-KZ"/>
        </w:rPr>
        <w:t xml:space="preserve"> </w:t>
      </w:r>
      <w:r>
        <w:rPr>
          <w:rFonts w:ascii="Times New Roman" w:hAnsi="Times New Roman" w:cs="Times New Roman"/>
          <w:sz w:val="24"/>
          <w:szCs w:val="24"/>
          <w:lang w:val="kk-KZ"/>
        </w:rPr>
        <w:t>б</w:t>
      </w:r>
      <w:r w:rsidRPr="009B3C06">
        <w:rPr>
          <w:rFonts w:ascii="Times New Roman" w:hAnsi="Times New Roman" w:cs="Times New Roman"/>
          <w:sz w:val="24"/>
          <w:szCs w:val="24"/>
          <w:lang w:val="kk-KZ"/>
        </w:rPr>
        <w:t>ілім беру ұйымдарында білім алушыларға академиялық демалыс беру</w:t>
      </w:r>
    </w:p>
    <w:p w:rsidR="00E77C90" w:rsidRPr="00E77C90" w:rsidRDefault="00E77C90" w:rsidP="00E77C90">
      <w:pPr>
        <w:pStyle w:val="a5"/>
        <w:numPr>
          <w:ilvl w:val="0"/>
          <w:numId w:val="1"/>
        </w:numPr>
        <w:spacing w:after="0" w:line="276" w:lineRule="auto"/>
        <w:textAlignment w:val="baseline"/>
        <w:outlineLvl w:val="0"/>
        <w:rPr>
          <w:rFonts w:ascii="Times New Roman" w:eastAsia="Times New Roman" w:hAnsi="Times New Roman" w:cs="Times New Roman"/>
          <w:kern w:val="36"/>
          <w:sz w:val="24"/>
          <w:szCs w:val="24"/>
          <w:lang w:val="kk-KZ" w:eastAsia="ru-RU"/>
        </w:rPr>
      </w:pPr>
      <w:r w:rsidRPr="00E77C90">
        <w:rPr>
          <w:rFonts w:ascii="Times New Roman" w:eastAsia="Times New Roman" w:hAnsi="Times New Roman" w:cs="Times New Roman"/>
          <w:kern w:val="36"/>
          <w:sz w:val="24"/>
          <w:szCs w:val="24"/>
          <w:lang w:val="kk-KZ" w:eastAsia="ru-RU"/>
        </w:rPr>
        <w:t>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шарттарын бекіту туралы</w:t>
      </w:r>
    </w:p>
    <w:p w:rsidR="00E77C90" w:rsidRDefault="00E77C90" w:rsidP="00E77C90">
      <w:pPr>
        <w:pStyle w:val="a5"/>
        <w:spacing w:after="0"/>
        <w:ind w:left="714"/>
        <w:rPr>
          <w:rFonts w:ascii="Times New Roman" w:hAnsi="Times New Roman" w:cs="Times New Roman"/>
          <w:sz w:val="24"/>
          <w:szCs w:val="24"/>
          <w:lang w:val="kk-KZ"/>
        </w:rPr>
      </w:pPr>
    </w:p>
    <w:p w:rsidR="001D1A65" w:rsidRPr="00B33337" w:rsidRDefault="001D1A65" w:rsidP="001D1A65">
      <w:pPr>
        <w:pStyle w:val="a5"/>
        <w:spacing w:after="0"/>
        <w:ind w:left="714"/>
        <w:rPr>
          <w:rFonts w:ascii="Times New Roman" w:hAnsi="Times New Roman" w:cs="Times New Roman"/>
          <w:sz w:val="24"/>
          <w:szCs w:val="24"/>
          <w:lang w:val="kk-KZ"/>
        </w:rPr>
      </w:pPr>
    </w:p>
    <w:p w:rsidR="00AF0E3E" w:rsidRPr="001D1A65" w:rsidRDefault="001D1A65" w:rsidP="00AF0E3E">
      <w:pPr>
        <w:rPr>
          <w:rFonts w:ascii="Times New Roman" w:hAnsi="Times New Roman" w:cs="Times New Roman"/>
          <w:sz w:val="24"/>
          <w:szCs w:val="24"/>
          <w:lang w:val="kk-KZ"/>
        </w:rPr>
      </w:pPr>
      <w:r w:rsidRPr="001D1A65">
        <w:rPr>
          <w:rFonts w:ascii="Times New Roman" w:hAnsi="Times New Roman" w:cs="Times New Roman"/>
          <w:b/>
          <w:sz w:val="24"/>
          <w:szCs w:val="24"/>
          <w:lang w:val="kk-KZ"/>
        </w:rPr>
        <w:t>Мекен-жайы және телефондары:</w:t>
      </w:r>
      <w:r w:rsidRPr="001D1A65">
        <w:rPr>
          <w:rFonts w:ascii="Times New Roman" w:hAnsi="Times New Roman" w:cs="Times New Roman"/>
          <w:sz w:val="24"/>
          <w:szCs w:val="24"/>
          <w:lang w:val="kk-KZ"/>
        </w:rPr>
        <w:t xml:space="preserve"> Бадамша ауылы, Пацаев көшесі 11б,тел. 22-446, 23-748</w:t>
      </w:r>
    </w:p>
    <w:sectPr w:rsidR="00AF0E3E" w:rsidRPr="001D1A65" w:rsidSect="00D714B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D490A"/>
    <w:multiLevelType w:val="hybridMultilevel"/>
    <w:tmpl w:val="A18864F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B4801C8"/>
    <w:multiLevelType w:val="hybridMultilevel"/>
    <w:tmpl w:val="26B2FC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60E22"/>
    <w:rsid w:val="001001C5"/>
    <w:rsid w:val="001257E8"/>
    <w:rsid w:val="001D1A65"/>
    <w:rsid w:val="004313E7"/>
    <w:rsid w:val="006A1CAA"/>
    <w:rsid w:val="009B3C06"/>
    <w:rsid w:val="00AF0E3E"/>
    <w:rsid w:val="00B33337"/>
    <w:rsid w:val="00B43588"/>
    <w:rsid w:val="00C22861"/>
    <w:rsid w:val="00C60E22"/>
    <w:rsid w:val="00C92AEB"/>
    <w:rsid w:val="00CD22CD"/>
    <w:rsid w:val="00D714B2"/>
    <w:rsid w:val="00DE3832"/>
    <w:rsid w:val="00E77C90"/>
    <w:rsid w:val="00FE46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14B2"/>
  </w:style>
  <w:style w:type="paragraph" w:styleId="1">
    <w:name w:val="heading 1"/>
    <w:basedOn w:val="a"/>
    <w:link w:val="10"/>
    <w:uiPriority w:val="9"/>
    <w:qFormat/>
    <w:rsid w:val="00E77C9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F0E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F0E3E"/>
    <w:rPr>
      <w:color w:val="0000FF"/>
      <w:u w:val="single"/>
    </w:rPr>
  </w:style>
  <w:style w:type="paragraph" w:styleId="a5">
    <w:name w:val="List Paragraph"/>
    <w:basedOn w:val="a"/>
    <w:uiPriority w:val="34"/>
    <w:qFormat/>
    <w:rsid w:val="006A1CAA"/>
    <w:pPr>
      <w:ind w:left="720"/>
      <w:contextualSpacing/>
    </w:pPr>
  </w:style>
  <w:style w:type="character" w:customStyle="1" w:styleId="10">
    <w:name w:val="Заголовок 1 Знак"/>
    <w:basedOn w:val="a0"/>
    <w:link w:val="1"/>
    <w:uiPriority w:val="9"/>
    <w:rsid w:val="00E77C90"/>
    <w:rPr>
      <w:rFonts w:ascii="Times New Roman" w:eastAsia="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1219130118">
      <w:bodyDiv w:val="1"/>
      <w:marLeft w:val="0"/>
      <w:marRight w:val="0"/>
      <w:marTop w:val="0"/>
      <w:marBottom w:val="0"/>
      <w:divBdr>
        <w:top w:val="none" w:sz="0" w:space="0" w:color="auto"/>
        <w:left w:val="none" w:sz="0" w:space="0" w:color="auto"/>
        <w:bottom w:val="none" w:sz="0" w:space="0" w:color="auto"/>
        <w:right w:val="none" w:sz="0" w:space="0" w:color="auto"/>
      </w:divBdr>
    </w:div>
    <w:div w:id="1245139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1</Pages>
  <Words>211</Words>
  <Characters>1204</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dcterms:created xsi:type="dcterms:W3CDTF">2018-04-17T05:37:00Z</dcterms:created>
  <dcterms:modified xsi:type="dcterms:W3CDTF">2021-06-03T09:13:00Z</dcterms:modified>
</cp:coreProperties>
</file>